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AD79B" w14:textId="77777777" w:rsidR="0044106E" w:rsidRPr="000C716D" w:rsidRDefault="0044106E" w:rsidP="0044106E">
      <w:pPr>
        <w:jc w:val="center"/>
        <w:rPr>
          <w:rFonts w:cs="Arial"/>
          <w:b/>
          <w:sz w:val="32"/>
        </w:rPr>
      </w:pPr>
      <w:r w:rsidRPr="000C716D">
        <w:rPr>
          <w:rFonts w:cs="Arial"/>
          <w:b/>
          <w:sz w:val="32"/>
        </w:rPr>
        <w:t>Knowing the Transcendent God:</w:t>
      </w:r>
    </w:p>
    <w:p w14:paraId="45FE1945" w14:textId="77777777" w:rsidR="0044106E" w:rsidRPr="000C716D" w:rsidRDefault="0044106E" w:rsidP="0044106E">
      <w:pPr>
        <w:jc w:val="center"/>
        <w:rPr>
          <w:rFonts w:cs="Arial"/>
          <w:b/>
          <w:sz w:val="32"/>
        </w:rPr>
      </w:pPr>
      <w:r w:rsidRPr="000C716D">
        <w:rPr>
          <w:rFonts w:cs="Arial"/>
          <w:b/>
          <w:sz w:val="32"/>
        </w:rPr>
        <w:t>My Personal Story</w:t>
      </w:r>
      <w:r>
        <w:rPr>
          <w:rFonts w:cs="Arial"/>
          <w:b/>
          <w:sz w:val="32"/>
        </w:rPr>
        <w:t xml:space="preserve"> 3</w:t>
      </w:r>
    </w:p>
    <w:p w14:paraId="401C3C3D" w14:textId="77777777" w:rsidR="0044106E" w:rsidRPr="000C716D" w:rsidRDefault="0044106E" w:rsidP="0044106E">
      <w:pPr>
        <w:rPr>
          <w:rFonts w:cs="Arial"/>
        </w:rPr>
      </w:pPr>
      <w:r w:rsidRPr="000C716D">
        <w:rPr>
          <w:rFonts w:cs="Arial"/>
        </w:rPr>
        <w:t xml:space="preserve"> </w:t>
      </w:r>
    </w:p>
    <w:p w14:paraId="163FD7A4" w14:textId="77777777" w:rsidR="0044106E" w:rsidRDefault="0044106E" w:rsidP="0044106E">
      <w:pPr>
        <w:rPr>
          <w:rFonts w:cs="Arial"/>
        </w:rPr>
      </w:pPr>
      <w:r>
        <w:rPr>
          <w:rFonts w:cs="Arial"/>
        </w:rPr>
        <w:t>As we begin looking at our magnificent, transcendent God, I am reflecting on how He has patiently drawn me toward Himself. Here is the third of four major turning points.</w:t>
      </w:r>
    </w:p>
    <w:p w14:paraId="2A405C23" w14:textId="77777777" w:rsidR="0044106E" w:rsidRDefault="0044106E" w:rsidP="0044106E"/>
    <w:p w14:paraId="021B6EFB" w14:textId="77777777" w:rsidR="0044106E" w:rsidRPr="000C716D" w:rsidRDefault="0044106E" w:rsidP="0044106E">
      <w:pPr>
        <w:rPr>
          <w:rFonts w:cs="Arial"/>
        </w:rPr>
      </w:pPr>
      <w:r>
        <w:rPr>
          <w:rFonts w:cs="Arial"/>
        </w:rPr>
        <w:t>In my mid-</w:t>
      </w:r>
      <w:r w:rsidRPr="000C716D">
        <w:rPr>
          <w:rFonts w:cs="Arial"/>
        </w:rPr>
        <w:t xml:space="preserve">forties, God challenged me to begin spending more time with Him in prayer. He specifically asked me to begin using the Lord’s Prayer as the pattern for my praying. I had heard speakers suggest that before, and it had struck me as artificial. </w:t>
      </w:r>
      <w:proofErr w:type="gramStart"/>
      <w:r w:rsidRPr="000C716D">
        <w:rPr>
          <w:rFonts w:cs="Arial"/>
        </w:rPr>
        <w:t>So</w:t>
      </w:r>
      <w:proofErr w:type="gramEnd"/>
      <w:r w:rsidRPr="000C716D">
        <w:rPr>
          <w:rFonts w:cs="Arial"/>
        </w:rPr>
        <w:t xml:space="preserve"> when God asked me to do it, it took me by surprise. But I began to obey.</w:t>
      </w:r>
    </w:p>
    <w:p w14:paraId="717D3280" w14:textId="77777777" w:rsidR="0044106E" w:rsidRPr="000C716D" w:rsidRDefault="0044106E" w:rsidP="0044106E">
      <w:pPr>
        <w:rPr>
          <w:rFonts w:cs="Arial"/>
        </w:rPr>
      </w:pPr>
    </w:p>
    <w:p w14:paraId="6B0755DB" w14:textId="77777777" w:rsidR="0044106E" w:rsidRPr="000C716D" w:rsidRDefault="0044106E" w:rsidP="0044106E">
      <w:pPr>
        <w:rPr>
          <w:rFonts w:cs="Arial"/>
        </w:rPr>
      </w:pPr>
      <w:r w:rsidRPr="000C716D">
        <w:rPr>
          <w:rFonts w:cs="Arial"/>
        </w:rPr>
        <w:t>Then a few years later, in 1998, I reduced my work load to half-time in order to have more time to write. That schedule change took away my long-established means of daily exercise, so I found myself looking for another exercise routine. In early 1999, at age 49, I began taking long daily walks – an hour</w:t>
      </w:r>
      <w:r>
        <w:rPr>
          <w:rFonts w:cs="Arial"/>
        </w:rPr>
        <w:t xml:space="preserve"> or</w:t>
      </w:r>
      <w:r w:rsidRPr="000C716D">
        <w:rPr>
          <w:rFonts w:cs="Arial"/>
        </w:rPr>
        <w:t xml:space="preserve"> more every weekday. Those walks soon became my prayer time.</w:t>
      </w:r>
    </w:p>
    <w:p w14:paraId="13759EFC" w14:textId="77777777" w:rsidR="0044106E" w:rsidRPr="000C716D" w:rsidRDefault="0044106E" w:rsidP="0044106E">
      <w:pPr>
        <w:rPr>
          <w:rFonts w:cs="Arial"/>
        </w:rPr>
      </w:pPr>
    </w:p>
    <w:p w14:paraId="2260D6BB" w14:textId="77777777" w:rsidR="0044106E" w:rsidRPr="000C716D" w:rsidRDefault="0044106E" w:rsidP="0044106E">
      <w:pPr>
        <w:rPr>
          <w:rFonts w:cs="Arial"/>
        </w:rPr>
      </w:pPr>
      <w:r w:rsidRPr="000C716D">
        <w:rPr>
          <w:rFonts w:cs="Arial"/>
        </w:rPr>
        <w:t>Those extended prayer times have done more to enrich my life and my relationship with the Living God than anything else. The first half of the Lord’s Prayer, applied to my daily situation</w:t>
      </w:r>
      <w:r>
        <w:rPr>
          <w:rFonts w:cs="Arial"/>
        </w:rPr>
        <w:t xml:space="preserve"> and prayed from the heart, has</w:t>
      </w:r>
      <w:r w:rsidRPr="000C716D">
        <w:rPr>
          <w:rFonts w:cs="Arial"/>
        </w:rPr>
        <w:t xml:space="preserve"> been deeply formative in the way I think of God and relate to Him.</w:t>
      </w:r>
    </w:p>
    <w:p w14:paraId="781A8BB6" w14:textId="77777777" w:rsidR="0044106E" w:rsidRPr="000C716D" w:rsidRDefault="0044106E" w:rsidP="0044106E">
      <w:pPr>
        <w:rPr>
          <w:rFonts w:cs="Arial"/>
        </w:rPr>
      </w:pPr>
    </w:p>
    <w:p w14:paraId="2D6EC5C5" w14:textId="77777777" w:rsidR="0044106E" w:rsidRPr="000C716D" w:rsidRDefault="0044106E" w:rsidP="0044106E">
      <w:pPr>
        <w:ind w:left="720"/>
        <w:rPr>
          <w:rFonts w:cs="Arial"/>
          <w:i/>
        </w:rPr>
      </w:pPr>
      <w:r w:rsidRPr="000C716D">
        <w:rPr>
          <w:rFonts w:cs="Arial"/>
          <w:i/>
        </w:rPr>
        <w:t>Our Father in heaven,</w:t>
      </w:r>
    </w:p>
    <w:p w14:paraId="0DA5EBC3" w14:textId="77777777" w:rsidR="0044106E" w:rsidRPr="000C716D" w:rsidRDefault="0044106E" w:rsidP="0044106E">
      <w:pPr>
        <w:ind w:left="720"/>
        <w:rPr>
          <w:rFonts w:cs="Arial"/>
          <w:i/>
        </w:rPr>
      </w:pPr>
      <w:r w:rsidRPr="000C716D">
        <w:rPr>
          <w:rFonts w:cs="Arial"/>
          <w:i/>
        </w:rPr>
        <w:t>hallowed be your name,</w:t>
      </w:r>
    </w:p>
    <w:p w14:paraId="31525F79" w14:textId="77777777" w:rsidR="0044106E" w:rsidRPr="000C716D" w:rsidRDefault="0044106E" w:rsidP="0044106E">
      <w:pPr>
        <w:ind w:left="720"/>
        <w:rPr>
          <w:rFonts w:cs="Arial"/>
          <w:i/>
        </w:rPr>
      </w:pPr>
      <w:r w:rsidRPr="000C716D">
        <w:rPr>
          <w:rFonts w:cs="Arial"/>
          <w:i/>
        </w:rPr>
        <w:t>your kingdom come,</w:t>
      </w:r>
    </w:p>
    <w:p w14:paraId="4025714F" w14:textId="77777777" w:rsidR="0044106E" w:rsidRPr="000C716D" w:rsidRDefault="0044106E" w:rsidP="0044106E">
      <w:pPr>
        <w:ind w:left="720"/>
        <w:rPr>
          <w:rFonts w:cs="Arial"/>
          <w:i/>
        </w:rPr>
      </w:pPr>
      <w:r w:rsidRPr="000C716D">
        <w:rPr>
          <w:rFonts w:cs="Arial"/>
          <w:i/>
        </w:rPr>
        <w:t>your will be done,</w:t>
      </w:r>
    </w:p>
    <w:p w14:paraId="7778C10F" w14:textId="77777777" w:rsidR="0044106E" w:rsidRPr="000C716D" w:rsidRDefault="0044106E" w:rsidP="0044106E">
      <w:pPr>
        <w:ind w:left="720"/>
        <w:rPr>
          <w:rFonts w:cs="Arial"/>
        </w:rPr>
      </w:pPr>
      <w:r w:rsidRPr="000C716D">
        <w:rPr>
          <w:rFonts w:cs="Arial"/>
          <w:i/>
        </w:rPr>
        <w:t>on earth as it is in heaven.</w:t>
      </w:r>
      <w:r w:rsidRPr="000C716D">
        <w:rPr>
          <w:rFonts w:cs="Arial"/>
        </w:rPr>
        <w:t xml:space="preserve"> (Matthew 6:9-10, NIV)</w:t>
      </w:r>
    </w:p>
    <w:p w14:paraId="6E9342B9" w14:textId="77777777" w:rsidR="0044106E" w:rsidRPr="000C716D" w:rsidRDefault="0044106E" w:rsidP="0044106E">
      <w:pPr>
        <w:rPr>
          <w:rFonts w:cs="Arial"/>
        </w:rPr>
      </w:pPr>
    </w:p>
    <w:p w14:paraId="2273B12A" w14:textId="77777777" w:rsidR="0044106E" w:rsidRPr="000C716D" w:rsidRDefault="0044106E" w:rsidP="0044106E">
      <w:pPr>
        <w:rPr>
          <w:rFonts w:cs="Arial"/>
        </w:rPr>
      </w:pPr>
      <w:r w:rsidRPr="000C716D">
        <w:rPr>
          <w:rFonts w:cs="Arial"/>
        </w:rPr>
        <w:t>In the early years of those walks, I usually walked outside, alone, in nature. Spending all that time speaking with God the way Jesus taught us to pray, while immersed in His creation, continued God’s process of drawing me into Himself.</w:t>
      </w:r>
    </w:p>
    <w:p w14:paraId="4B6058C5" w14:textId="77777777" w:rsidR="0044106E" w:rsidRDefault="0044106E" w:rsidP="0044106E"/>
    <w:p w14:paraId="4A3A6677" w14:textId="77777777" w:rsidR="0044106E" w:rsidRPr="00690813" w:rsidRDefault="0044106E" w:rsidP="0044106E">
      <w:pPr>
        <w:pStyle w:val="NormalWeb"/>
        <w:spacing w:before="0" w:beforeAutospacing="0" w:after="0" w:afterAutospacing="0"/>
        <w:jc w:val="center"/>
        <w:rPr>
          <w:rFonts w:ascii="Arial" w:hAnsi="Arial" w:cs="Arial"/>
        </w:rPr>
      </w:pPr>
      <w:r w:rsidRPr="00690813">
        <w:rPr>
          <w:rFonts w:ascii="Arial" w:hAnsi="Arial" w:cs="Arial"/>
        </w:rPr>
        <w:t>Listen and sing:</w:t>
      </w:r>
      <w:r w:rsidRPr="00690813">
        <w:rPr>
          <w:rFonts w:ascii="Arial" w:hAnsi="Arial" w:cs="Arial"/>
        </w:rPr>
        <w:br/>
      </w:r>
      <w:r w:rsidRPr="00690813">
        <w:rPr>
          <w:rFonts w:ascii="Arial" w:hAnsi="Arial" w:cs="Arial"/>
          <w:b/>
          <w:bCs/>
        </w:rPr>
        <w:t xml:space="preserve">Hymn: </w:t>
      </w:r>
      <w:r>
        <w:rPr>
          <w:rFonts w:ascii="Arial" w:hAnsi="Arial" w:cs="Arial"/>
          <w:b/>
          <w:bCs/>
        </w:rPr>
        <w:t>As I Pray</w:t>
      </w:r>
      <w:r w:rsidRPr="00690813">
        <w:rPr>
          <w:rFonts w:ascii="Arial" w:hAnsi="Arial" w:cs="Arial"/>
        </w:rPr>
        <w:br/>
      </w:r>
      <w:hyperlink r:id="rId4" w:history="1">
        <w:r w:rsidRPr="00690813">
          <w:rPr>
            <w:rStyle w:val="Hyperlink"/>
            <w:rFonts w:ascii="Arial" w:hAnsi="Arial" w:cs="Arial"/>
          </w:rPr>
          <w:t>Recording</w:t>
        </w:r>
      </w:hyperlink>
      <w:r w:rsidRPr="00690813">
        <w:rPr>
          <w:rFonts w:ascii="Arial" w:hAnsi="Arial" w:cs="Arial"/>
        </w:rPr>
        <w:br/>
      </w:r>
      <w:hyperlink r:id="rId5" w:history="1">
        <w:r w:rsidRPr="00690813">
          <w:rPr>
            <w:rStyle w:val="Hyperlink"/>
            <w:rFonts w:ascii="Arial" w:hAnsi="Arial" w:cs="Arial"/>
          </w:rPr>
          <w:t>Printed Music &amp; Lyrics</w:t>
        </w:r>
      </w:hyperlink>
    </w:p>
    <w:p w14:paraId="3D79C876" w14:textId="77777777" w:rsidR="0044106E" w:rsidRDefault="0044106E" w:rsidP="0044106E">
      <w:pPr>
        <w:rPr>
          <w:i/>
        </w:rPr>
      </w:pPr>
    </w:p>
    <w:p w14:paraId="040C198F" w14:textId="77777777" w:rsidR="0044106E" w:rsidRDefault="0044106E" w:rsidP="0044106E">
      <w:pPr>
        <w:jc w:val="center"/>
      </w:pPr>
      <w:r>
        <w:rPr>
          <w:i/>
          <w:sz w:val="20"/>
        </w:rPr>
        <w:t xml:space="preserve">© 2019 Ken Bible, </w:t>
      </w:r>
      <w:hyperlink r:id="rId6" w:history="1">
        <w:r w:rsidRPr="00676151">
          <w:rPr>
            <w:rStyle w:val="Hyperlink"/>
            <w:i/>
            <w:sz w:val="20"/>
          </w:rPr>
          <w:t>LNW@LNWhymns.com</w:t>
        </w:r>
      </w:hyperlink>
      <w:r>
        <w:rPr>
          <w:i/>
          <w:sz w:val="20"/>
        </w:rPr>
        <w:t>.</w:t>
      </w:r>
    </w:p>
    <w:p w14:paraId="5F3D2963" w14:textId="77777777" w:rsidR="008665C3" w:rsidRDefault="008665C3">
      <w:bookmarkStart w:id="0" w:name="_GoBack"/>
      <w:bookmarkEnd w:id="0"/>
    </w:p>
    <w:sectPr w:rsidR="0086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6E"/>
    <w:rsid w:val="0044106E"/>
    <w:rsid w:val="00697804"/>
    <w:rsid w:val="0086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7335"/>
  <w15:chartTrackingRefBased/>
  <w15:docId w15:val="{6E0D14F9-5422-4040-94B8-F67D5A74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06E"/>
    <w:pPr>
      <w:spacing w:line="240" w:lineRule="auto"/>
    </w:pPr>
    <w:rPr>
      <w:rFonts w:eastAsia="Arial"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106E"/>
    <w:rPr>
      <w:color w:val="0000FF"/>
      <w:u w:val="single"/>
    </w:rPr>
  </w:style>
  <w:style w:type="paragraph" w:styleId="NormalWeb">
    <w:name w:val="Normal (Web)"/>
    <w:basedOn w:val="Normal"/>
    <w:uiPriority w:val="99"/>
    <w:unhideWhenUsed/>
    <w:rsid w:val="0044106E"/>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NW@LNWhymns.com" TargetMode="External"/><Relationship Id="rId5" Type="http://schemas.openxmlformats.org/officeDocument/2006/relationships/hyperlink" Target="http://www.lnwhymns.com/Hymn.aspx?ID=456" TargetMode="External"/><Relationship Id="rId4" Type="http://schemas.openxmlformats.org/officeDocument/2006/relationships/hyperlink" Target="http://www.lnwhymns.com/data/mp3/456.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Bible</dc:creator>
  <cp:keywords/>
  <dc:description/>
  <cp:lastModifiedBy>Ken Bible</cp:lastModifiedBy>
  <cp:revision>1</cp:revision>
  <dcterms:created xsi:type="dcterms:W3CDTF">2018-11-30T21:58:00Z</dcterms:created>
  <dcterms:modified xsi:type="dcterms:W3CDTF">2018-11-30T21:59:00Z</dcterms:modified>
</cp:coreProperties>
</file>